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77F4" w14:textId="77777777" w:rsidR="00B76DED" w:rsidRDefault="00B76DED" w:rsidP="00A245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E9525" w14:textId="77777777" w:rsidR="00A245E5" w:rsidRDefault="00A245E5" w:rsidP="00A245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2802"/>
        <w:gridCol w:w="4002"/>
      </w:tblGrid>
      <w:tr w:rsidR="00A245E5" w14:paraId="4CC78290" w14:textId="77777777" w:rsidTr="00CE103F">
        <w:tc>
          <w:tcPr>
            <w:tcW w:w="3397" w:type="dxa"/>
          </w:tcPr>
          <w:p w14:paraId="7CFC8D8C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Services </w:t>
            </w:r>
          </w:p>
        </w:tc>
        <w:tc>
          <w:tcPr>
            <w:tcW w:w="2802" w:type="dxa"/>
          </w:tcPr>
          <w:p w14:paraId="7FCF1D48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</w:t>
            </w:r>
            <w:r w:rsidR="001A213F">
              <w:rPr>
                <w:rFonts w:ascii="Arial" w:hAnsi="Arial" w:cs="Arial"/>
                <w:sz w:val="24"/>
                <w:szCs w:val="24"/>
              </w:rPr>
              <w:t xml:space="preserve"> Kemp</w:t>
            </w:r>
          </w:p>
        </w:tc>
        <w:tc>
          <w:tcPr>
            <w:tcW w:w="4002" w:type="dxa"/>
          </w:tcPr>
          <w:p w14:paraId="47A342E0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</w:t>
            </w:r>
          </w:p>
          <w:p w14:paraId="5D495E9E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Refuse Collection</w:t>
            </w:r>
          </w:p>
          <w:p w14:paraId="62BFCC08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Waste</w:t>
            </w:r>
          </w:p>
          <w:p w14:paraId="730339AD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Streets</w:t>
            </w:r>
          </w:p>
          <w:p w14:paraId="5DC89BD4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Bereavement Services</w:t>
            </w:r>
          </w:p>
          <w:p w14:paraId="740F0920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  <w:p w14:paraId="7FDE0D27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</w:t>
            </w:r>
          </w:p>
          <w:p w14:paraId="04AB8D2E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and Open Spaces</w:t>
            </w:r>
          </w:p>
          <w:p w14:paraId="4453C280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Protection</w:t>
            </w:r>
          </w:p>
          <w:p w14:paraId="5C598975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Pest Control</w:t>
            </w:r>
          </w:p>
          <w:p w14:paraId="71FB28FD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 Management</w:t>
            </w:r>
          </w:p>
          <w:p w14:paraId="4B6069CC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E5" w14:paraId="0AA43E78" w14:textId="77777777" w:rsidTr="00CE103F">
        <w:tc>
          <w:tcPr>
            <w:tcW w:w="3397" w:type="dxa"/>
          </w:tcPr>
          <w:p w14:paraId="1CE8A4C8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 and Tourism</w:t>
            </w:r>
          </w:p>
        </w:tc>
        <w:tc>
          <w:tcPr>
            <w:tcW w:w="2802" w:type="dxa"/>
          </w:tcPr>
          <w:p w14:paraId="240657A9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</w:t>
            </w:r>
            <w:r w:rsidR="001A213F">
              <w:rPr>
                <w:rFonts w:ascii="Arial" w:hAnsi="Arial" w:cs="Arial"/>
                <w:sz w:val="24"/>
                <w:szCs w:val="24"/>
              </w:rPr>
              <w:t xml:space="preserve"> Cook</w:t>
            </w:r>
          </w:p>
        </w:tc>
        <w:tc>
          <w:tcPr>
            <w:tcW w:w="4002" w:type="dxa"/>
          </w:tcPr>
          <w:p w14:paraId="225DC16B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AONB</w:t>
            </w:r>
          </w:p>
          <w:p w14:paraId="01D1E33E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Tourism</w:t>
            </w:r>
          </w:p>
          <w:p w14:paraId="6C076BEE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 and Culture</w:t>
            </w:r>
          </w:p>
          <w:p w14:paraId="73C48252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Museums</w:t>
            </w:r>
          </w:p>
          <w:p w14:paraId="54C8741B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Park</w:t>
            </w:r>
          </w:p>
          <w:p w14:paraId="291B1470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Park Partnership</w:t>
            </w:r>
          </w:p>
          <w:p w14:paraId="0EEBE45B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E5" w14:paraId="70166CD7" w14:textId="77777777" w:rsidTr="00CE103F">
        <w:tc>
          <w:tcPr>
            <w:tcW w:w="3397" w:type="dxa"/>
          </w:tcPr>
          <w:p w14:paraId="59FD390A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Policy, Governance and People Resources</w:t>
            </w:r>
          </w:p>
        </w:tc>
        <w:tc>
          <w:tcPr>
            <w:tcW w:w="2802" w:type="dxa"/>
          </w:tcPr>
          <w:p w14:paraId="62821E5B" w14:textId="77777777" w:rsidR="00A245E5" w:rsidRDefault="00A245E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</w:t>
            </w:r>
            <w:r w:rsidR="001A213F">
              <w:rPr>
                <w:rFonts w:ascii="Arial" w:hAnsi="Arial" w:cs="Arial"/>
                <w:sz w:val="24"/>
                <w:szCs w:val="24"/>
              </w:rPr>
              <w:t xml:space="preserve"> Fitzgerald</w:t>
            </w:r>
          </w:p>
        </w:tc>
        <w:tc>
          <w:tcPr>
            <w:tcW w:w="4002" w:type="dxa"/>
          </w:tcPr>
          <w:p w14:paraId="34D36E36" w14:textId="77777777" w:rsidR="00A245E5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Nuclear</w:t>
            </w:r>
          </w:p>
          <w:p w14:paraId="589B97CA" w14:textId="77777777" w:rsidR="003510AA" w:rsidRDefault="003510AA" w:rsidP="00351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Change</w:t>
            </w:r>
          </w:p>
          <w:p w14:paraId="2E37EFB3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Policy</w:t>
            </w:r>
          </w:p>
          <w:p w14:paraId="32F376F3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Strategy</w:t>
            </w:r>
          </w:p>
          <w:p w14:paraId="412728B6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14:paraId="16519F31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Democratic Services</w:t>
            </w:r>
          </w:p>
          <w:p w14:paraId="5454E2CE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Electoral Services</w:t>
            </w:r>
          </w:p>
          <w:p w14:paraId="578DE807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Resources</w:t>
            </w:r>
          </w:p>
          <w:p w14:paraId="1D2F928C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</w:p>
          <w:p w14:paraId="4515CAEB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3F" w14:paraId="5C1CBDE2" w14:textId="77777777" w:rsidTr="00CE103F">
        <w:tc>
          <w:tcPr>
            <w:tcW w:w="3397" w:type="dxa"/>
          </w:tcPr>
          <w:p w14:paraId="275A5B49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Growth, Community Development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Placemaking</w:t>
            </w:r>
            <w:proofErr w:type="spellEnd"/>
          </w:p>
        </w:tc>
        <w:tc>
          <w:tcPr>
            <w:tcW w:w="2802" w:type="dxa"/>
          </w:tcPr>
          <w:p w14:paraId="506CB7A4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Johnson</w:t>
            </w:r>
          </w:p>
        </w:tc>
        <w:tc>
          <w:tcPr>
            <w:tcW w:w="4002" w:type="dxa"/>
          </w:tcPr>
          <w:p w14:paraId="75CDEA4A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Development</w:t>
            </w:r>
          </w:p>
          <w:p w14:paraId="77A1FF4F" w14:textId="77777777" w:rsidR="001A213F" w:rsidRDefault="00463155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Town Centre Regeneration </w:t>
            </w:r>
          </w:p>
          <w:p w14:paraId="1CCC5F3B" w14:textId="77777777" w:rsidR="00463155" w:rsidRDefault="00463155" w:rsidP="00A245E5">
            <w:pPr>
              <w:rPr>
                <w:rFonts w:ascii="Arial" w:hAnsi="Arial" w:cs="Arial"/>
                <w:sz w:val="24"/>
                <w:szCs w:val="24"/>
              </w:rPr>
            </w:pPr>
            <w:r w:rsidRPr="00662919">
              <w:rPr>
                <w:rFonts w:ascii="Arial" w:hAnsi="Arial" w:cs="Arial"/>
                <w:sz w:val="24"/>
                <w:szCs w:val="24"/>
              </w:rPr>
              <w:t>Events and Markets</w:t>
            </w:r>
          </w:p>
          <w:p w14:paraId="676E12B4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Asset Management</w:t>
            </w:r>
          </w:p>
          <w:p w14:paraId="04D06D0B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Management</w:t>
            </w:r>
          </w:p>
          <w:p w14:paraId="4AF3F6D1" w14:textId="77777777" w:rsidR="00463155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 w:rsidRPr="00662919">
              <w:rPr>
                <w:rFonts w:ascii="Arial" w:hAnsi="Arial" w:cs="Arial"/>
                <w:sz w:val="24"/>
                <w:szCs w:val="24"/>
              </w:rPr>
              <w:t>Housing Development</w:t>
            </w:r>
            <w:r w:rsidR="00463155" w:rsidRPr="0066291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463155" w:rsidRPr="0066291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463155" w:rsidRPr="00662919">
              <w:rPr>
                <w:rFonts w:ascii="Arial" w:hAnsi="Arial" w:cs="Arial"/>
                <w:sz w:val="24"/>
                <w:szCs w:val="24"/>
              </w:rPr>
              <w:t xml:space="preserve"> Housing Company</w:t>
            </w:r>
          </w:p>
          <w:p w14:paraId="0C509622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Buildings</w:t>
            </w:r>
          </w:p>
          <w:p w14:paraId="0A9C408A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</w:p>
          <w:p w14:paraId="2764ABBA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3F" w14:paraId="2E17875B" w14:textId="77777777" w:rsidTr="00CE103F">
        <w:tc>
          <w:tcPr>
            <w:tcW w:w="3397" w:type="dxa"/>
          </w:tcPr>
          <w:p w14:paraId="55AD7399" w14:textId="7894BC1E" w:rsidR="001A213F" w:rsidRDefault="001A213F" w:rsidP="00351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  <w:r w:rsidR="003510AA">
              <w:rPr>
                <w:rFonts w:ascii="Arial" w:hAnsi="Arial" w:cs="Arial"/>
                <w:sz w:val="24"/>
                <w:szCs w:val="24"/>
              </w:rPr>
              <w:t xml:space="preserve"> and Lega</w:t>
            </w:r>
            <w:r w:rsidR="00832F47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802" w:type="dxa"/>
          </w:tcPr>
          <w:p w14:paraId="7A388F04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Lister</w:t>
            </w:r>
          </w:p>
        </w:tc>
        <w:tc>
          <w:tcPr>
            <w:tcW w:w="4002" w:type="dxa"/>
          </w:tcPr>
          <w:p w14:paraId="66D395DF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Services</w:t>
            </w:r>
          </w:p>
          <w:p w14:paraId="5E296AF2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Services</w:t>
            </w:r>
          </w:p>
          <w:p w14:paraId="75F8A512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</w:t>
            </w:r>
          </w:p>
          <w:p w14:paraId="5EE1979A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Assurance, Risk and Audit</w:t>
            </w:r>
          </w:p>
          <w:p w14:paraId="0F81D6B9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Health and Safety</w:t>
            </w:r>
          </w:p>
          <w:p w14:paraId="031740A4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3F" w14:paraId="712407AD" w14:textId="77777777" w:rsidTr="00CE103F">
        <w:tc>
          <w:tcPr>
            <w:tcW w:w="3397" w:type="dxa"/>
          </w:tcPr>
          <w:p w14:paraId="57B0753E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Experience and Innovation</w:t>
            </w:r>
          </w:p>
        </w:tc>
        <w:tc>
          <w:tcPr>
            <w:tcW w:w="2802" w:type="dxa"/>
          </w:tcPr>
          <w:p w14:paraId="278EAB6F" w14:textId="77777777" w:rsidR="001A213F" w:rsidRDefault="001A21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Scott</w:t>
            </w:r>
          </w:p>
        </w:tc>
        <w:tc>
          <w:tcPr>
            <w:tcW w:w="4002" w:type="dxa"/>
          </w:tcPr>
          <w:p w14:paraId="275387FC" w14:textId="77777777" w:rsidR="001A21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Operations (Revs &amp; Ben Services)</w:t>
            </w:r>
          </w:p>
          <w:p w14:paraId="4A948D09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Office</w:t>
            </w:r>
          </w:p>
          <w:p w14:paraId="3FF37ED7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7B55DF82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Innovation</w:t>
            </w:r>
          </w:p>
          <w:p w14:paraId="286C8387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Planning</w:t>
            </w:r>
          </w:p>
          <w:p w14:paraId="65FE8AE9" w14:textId="3D80FFB6" w:rsidR="00CE103F" w:rsidRDefault="00463155" w:rsidP="00A245E5">
            <w:pPr>
              <w:rPr>
                <w:rFonts w:ascii="Arial" w:hAnsi="Arial" w:cs="Arial"/>
                <w:sz w:val="24"/>
                <w:szCs w:val="24"/>
              </w:rPr>
            </w:pPr>
            <w:r w:rsidRPr="00662919">
              <w:rPr>
                <w:rFonts w:ascii="Arial" w:hAnsi="Arial" w:cs="Arial"/>
                <w:sz w:val="24"/>
                <w:szCs w:val="24"/>
              </w:rPr>
              <w:t>LATCO</w:t>
            </w:r>
            <w:r w:rsidR="00953CB8">
              <w:rPr>
                <w:rFonts w:ascii="Arial" w:hAnsi="Arial" w:cs="Arial"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="00953CB8">
              <w:rPr>
                <w:rFonts w:ascii="Arial" w:hAnsi="Arial" w:cs="Arial"/>
                <w:sz w:val="24"/>
                <w:szCs w:val="24"/>
              </w:rPr>
              <w:t>Alternative service delivery</w:t>
            </w:r>
          </w:p>
        </w:tc>
      </w:tr>
    </w:tbl>
    <w:p w14:paraId="0E475B6E" w14:textId="77777777" w:rsidR="00CE103F" w:rsidRDefault="00CE103F"/>
    <w:p w14:paraId="628B4DDF" w14:textId="77777777" w:rsidR="00CE103F" w:rsidRDefault="00CE103F"/>
    <w:p w14:paraId="153745B9" w14:textId="77777777" w:rsidR="00CE103F" w:rsidRDefault="00CE103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2802"/>
        <w:gridCol w:w="4002"/>
      </w:tblGrid>
      <w:tr w:rsidR="00CE103F" w14:paraId="79A3CF7B" w14:textId="77777777" w:rsidTr="00CE103F">
        <w:tc>
          <w:tcPr>
            <w:tcW w:w="3397" w:type="dxa"/>
          </w:tcPr>
          <w:p w14:paraId="047A784B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Communities, Housing and Health</w:t>
            </w:r>
          </w:p>
        </w:tc>
        <w:tc>
          <w:tcPr>
            <w:tcW w:w="2802" w:type="dxa"/>
          </w:tcPr>
          <w:p w14:paraId="69657D8E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Stoddard</w:t>
            </w:r>
          </w:p>
        </w:tc>
        <w:tc>
          <w:tcPr>
            <w:tcW w:w="4002" w:type="dxa"/>
          </w:tcPr>
          <w:p w14:paraId="758EA625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</w:t>
            </w:r>
          </w:p>
          <w:p w14:paraId="7C88D96A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Improvement</w:t>
            </w:r>
          </w:p>
          <w:p w14:paraId="2909C101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Options</w:t>
            </w:r>
          </w:p>
          <w:p w14:paraId="763E02D3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Occupational Health</w:t>
            </w:r>
          </w:p>
          <w:p w14:paraId="43FF5316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Sector Housing</w:t>
            </w:r>
          </w:p>
          <w:p w14:paraId="35234557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Antisocial Behaviour</w:t>
            </w:r>
          </w:p>
          <w:p w14:paraId="2527E5FC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Development</w:t>
            </w:r>
          </w:p>
          <w:p w14:paraId="06AEC40D" w14:textId="77777777" w:rsidR="00CE103F" w:rsidRDefault="00CE103F" w:rsidP="00A24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B9AB2" w14:textId="77777777" w:rsidR="00A245E5" w:rsidRPr="00A245E5" w:rsidRDefault="00A245E5" w:rsidP="00A245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45E5" w:rsidRPr="00A245E5" w:rsidSect="00CE103F">
      <w:pgSz w:w="11906" w:h="16838"/>
      <w:pgMar w:top="851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5"/>
    <w:rsid w:val="00121B66"/>
    <w:rsid w:val="001A213F"/>
    <w:rsid w:val="003510AA"/>
    <w:rsid w:val="00463155"/>
    <w:rsid w:val="00662919"/>
    <w:rsid w:val="00832F47"/>
    <w:rsid w:val="00953CB8"/>
    <w:rsid w:val="00A245E5"/>
    <w:rsid w:val="00B76DED"/>
    <w:rsid w:val="00C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9C7"/>
  <w15:chartTrackingRefBased/>
  <w15:docId w15:val="{C258727A-6530-4EC3-930E-A7D22DD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A98B88A9ADA4B98142A469F64999B" ma:contentTypeVersion="10" ma:contentTypeDescription="Create a new document." ma:contentTypeScope="" ma:versionID="f08431c8905f29ca7c7cfad697680d4f">
  <xsd:schema xmlns:xsd="http://www.w3.org/2001/XMLSchema" xmlns:xs="http://www.w3.org/2001/XMLSchema" xmlns:p="http://schemas.microsoft.com/office/2006/metadata/properties" xmlns:ns3="57ac721d-ffb7-4333-a780-90770e385cdc" xmlns:ns4="a7aa2527-e1e0-4c43-9848-468a10c4b1ec" targetNamespace="http://schemas.microsoft.com/office/2006/metadata/properties" ma:root="true" ma:fieldsID="15904bcefb7330e147b4067a7d7a7238" ns3:_="" ns4:_="">
    <xsd:import namespace="57ac721d-ffb7-4333-a780-90770e385cdc"/>
    <xsd:import namespace="a7aa2527-e1e0-4c43-9848-468a10c4b1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721d-ffb7-4333-a780-90770e385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a2527-e1e0-4c43-9848-468a10c4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A1DDE-981B-4D13-9DAA-066F6E54F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E1731-E3BF-43E4-966E-A0FFA349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721d-ffb7-4333-a780-90770e385cdc"/>
    <ds:schemaRef ds:uri="a7aa2527-e1e0-4c43-9848-468a10c4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50286-2E3F-4B96-A6B2-B31C66EDE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Susan</dc:creator>
  <cp:keywords/>
  <dc:description/>
  <cp:lastModifiedBy>Irving, Jonathan</cp:lastModifiedBy>
  <cp:revision>6</cp:revision>
  <dcterms:created xsi:type="dcterms:W3CDTF">2020-01-23T10:10:00Z</dcterms:created>
  <dcterms:modified xsi:type="dcterms:W3CDTF">2020-02-04T11:37:00Z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0x0101001EFA98B88A9ADA4B98142A469F64999B</vt:lpwstr>
  </property>
</Properties>
</file>